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jc w:val="both"/>
        <w:rPr>
          <w:rFonts w:hint="eastAsia" w:ascii="仿宋_GB2312" w:hAnsi="仿宋_GB2312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Times New Roman" w:eastAsia="黑体" w:cs="黑体"/>
          <w:bCs/>
          <w:sz w:val="32"/>
          <w:szCs w:val="32"/>
        </w:rPr>
        <w:t>4</w:t>
      </w:r>
    </w:p>
    <w:p>
      <w:pPr>
        <w:pStyle w:val="4"/>
        <w:spacing w:after="156" w:afterLines="50" w:line="560" w:lineRule="exact"/>
        <w:jc w:val="center"/>
        <w:rPr>
          <w:rFonts w:hint="eastAsia" w:ascii="方正大标宋简体" w:hAnsi="方正大标宋简体" w:eastAsia="方正大标宋简体" w:cs="方正小标宋_GBK"/>
          <w:bCs/>
          <w:sz w:val="44"/>
          <w:szCs w:val="44"/>
        </w:rPr>
      </w:pPr>
      <w:bookmarkStart w:id="0" w:name="_GoBack"/>
      <w:r>
        <w:rPr>
          <w:rFonts w:hint="eastAsia" w:ascii="Times New Roman" w:eastAsia="方正大标宋简体" w:cs="方正小标宋_GBK"/>
          <w:bCs/>
          <w:sz w:val="44"/>
          <w:szCs w:val="44"/>
        </w:rPr>
        <w:t>2023</w:t>
      </w:r>
      <w:r>
        <w:rPr>
          <w:rFonts w:hint="eastAsia" w:ascii="方正大标宋简体" w:hAnsi="方正大标宋简体" w:eastAsia="方正大标宋简体" w:cs="方正小标宋_GBK"/>
          <w:bCs/>
          <w:sz w:val="44"/>
          <w:szCs w:val="44"/>
        </w:rPr>
        <w:t>年度温州市粮油骨干企业名单</w:t>
      </w:r>
    </w:p>
    <w:bookmarkEnd w:id="0"/>
    <w:p>
      <w:pPr>
        <w:tabs>
          <w:tab w:val="left" w:pos="1440"/>
        </w:tabs>
        <w:adjustRightInd w:val="0"/>
        <w:snapToGrid w:val="0"/>
        <w:spacing w:line="400" w:lineRule="exact"/>
        <w:rPr>
          <w:rFonts w:eastAsia="黑体"/>
          <w:color w:val="000000"/>
          <w:spacing w:val="-4"/>
          <w:sz w:val="32"/>
          <w:szCs w:val="32"/>
        </w:rPr>
      </w:pPr>
      <w:r>
        <w:rPr>
          <w:rFonts w:eastAsia="黑体"/>
          <w:color w:val="000000"/>
          <w:spacing w:val="-4"/>
          <w:sz w:val="32"/>
          <w:szCs w:val="32"/>
        </w:rPr>
        <w:t>一、</w:t>
      </w:r>
      <w:r>
        <w:rPr>
          <w:rFonts w:eastAsia="黑体" w:cs="黑体"/>
          <w:color w:val="000000"/>
          <w:sz w:val="32"/>
          <w:szCs w:val="32"/>
        </w:rPr>
        <w:t>202</w:t>
      </w:r>
      <w:r>
        <w:rPr>
          <w:rFonts w:hint="eastAsia" w:eastAsia="黑体" w:cs="黑体"/>
          <w:color w:val="000000"/>
          <w:sz w:val="32"/>
          <w:szCs w:val="32"/>
        </w:rPr>
        <w:t>3</w:t>
      </w:r>
      <w:r>
        <w:rPr>
          <w:rFonts w:hint="eastAsia" w:ascii="黑体" w:eastAsia="黑体" w:cs="黑体"/>
          <w:color w:val="000000"/>
          <w:sz w:val="32"/>
          <w:szCs w:val="32"/>
        </w:rPr>
        <w:t>年度重点粮油骨干企业称号名单</w:t>
      </w:r>
      <w:r>
        <w:rPr>
          <w:rFonts w:hint="eastAsia" w:ascii="黑体" w:eastAsia="黑体" w:cs="黑体"/>
          <w:color w:val="000000"/>
          <w:kern w:val="0"/>
          <w:sz w:val="32"/>
          <w:szCs w:val="32"/>
        </w:rPr>
        <w:t>（</w:t>
      </w:r>
      <w:r>
        <w:rPr>
          <w:rFonts w:eastAsia="黑体" w:cs="黑体"/>
          <w:color w:val="000000"/>
          <w:kern w:val="0"/>
          <w:sz w:val="32"/>
          <w:szCs w:val="32"/>
        </w:rPr>
        <w:t>9</w:t>
      </w:r>
      <w:r>
        <w:rPr>
          <w:rFonts w:hint="eastAsia" w:ascii="黑体" w:eastAsia="黑体" w:cs="黑体"/>
          <w:color w:val="000000"/>
          <w:kern w:val="0"/>
          <w:sz w:val="32"/>
          <w:szCs w:val="32"/>
        </w:rPr>
        <w:t>家）</w:t>
      </w:r>
    </w:p>
    <w:tbl>
      <w:tblPr>
        <w:tblStyle w:val="2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95"/>
        <w:gridCol w:w="4363"/>
        <w:gridCol w:w="4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0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市本级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温州浙南粮食有限公司（温州市粮食中心市场）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温州市多力粮油食品有限公司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04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温州照佳兴食品有限公司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温州市全兴粮油贸易有限公司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04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温州市大红花粮油有限公司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乐清市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乐清市虹桥粮食批发交易有限公司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益海嘉里（温州）粮油食品有限公司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平阳县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温州市复新面粉厂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苍南县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温州丰登米业有限公司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4"/>
        <w:spacing w:line="560" w:lineRule="exact"/>
        <w:jc w:val="both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二、保留温州市粮油骨干企业称号名单（</w:t>
      </w:r>
      <w:r>
        <w:rPr>
          <w:rFonts w:hint="eastAsia" w:ascii="Times New Roman" w:eastAsia="黑体" w:cs="黑体"/>
          <w:sz w:val="32"/>
          <w:szCs w:val="32"/>
        </w:rPr>
        <w:t>35</w:t>
      </w:r>
      <w:r>
        <w:rPr>
          <w:rFonts w:hint="eastAsia" w:ascii="黑体" w:eastAsia="黑体" w:cs="黑体"/>
          <w:sz w:val="32"/>
          <w:szCs w:val="32"/>
        </w:rPr>
        <w:t>家）</w:t>
      </w:r>
    </w:p>
    <w:tbl>
      <w:tblPr>
        <w:tblStyle w:val="2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95"/>
        <w:gridCol w:w="4363"/>
        <w:gridCol w:w="4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0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市本级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温州快鹿集团有限公司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温州市大红花粮油有限公司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04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温州雨洋粮油有限公司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温州丰泽源粮食贸易有限公司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04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温州市粮食产业集团有限公司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温州市全兴粮油贸易有限公司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04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温州市多力粮油食品有限公司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温州浙南粮食有限公司（温州市粮食中心市场）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04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温州照佳兴食品有限公司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0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瓯海区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浙江绿鹿食品有限公司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温州市瓯海区粮食收储有限公司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04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温州市民丰农产品有限公司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温州市瓯海正大粮油有限公司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洞头区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温州市洞头粮食收储有限公司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0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乐清市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乐清市仙虹粮油贸易有限公司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温州虹丰粮油集团有限公司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04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乐清市虹桥粮食批发交易有限公司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乐清市粮食收储有限公司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04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乐清市金穗水稻专业合作社联合社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益海嘉里（温州）粮油食品有限公司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0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瑞安市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浙江鹏洲油脂有限公司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瑞安市万云粮油有限公司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04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浙江中可粮油股份有限公司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0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永嘉县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永嘉县汇达商贸有限公司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永嘉县谢氏农业开发有限公司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04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永嘉县鸿欣粮油有限公司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文成县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文成县粮食收储有限公司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0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平阳县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温州市复新面粉厂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温州正虹饲料有限公司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04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平阳县振阳饲料有限公司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泰顺县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泰顺县粮食收储有限公司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0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苍南县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温州丰登米业有限公司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苍南县金欣米业有限公司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04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温州金甫润油脂有限公司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苍南县振华粮食加工厂</w:t>
            </w:r>
          </w:p>
        </w:tc>
      </w:tr>
    </w:tbl>
    <w:p>
      <w:pPr>
        <w:pStyle w:val="4"/>
        <w:spacing w:line="560" w:lineRule="exact"/>
        <w:jc w:val="both"/>
        <w:rPr>
          <w:rFonts w:hint="eastAsia" w:ascii="黑体" w:eastAsia="黑体" w:cs="黑体"/>
          <w:sz w:val="32"/>
          <w:szCs w:val="32"/>
        </w:rPr>
      </w:pPr>
      <w:r>
        <w:rPr>
          <w:rFonts w:hint="eastAsia" w:eastAsia="黑体"/>
          <w:spacing w:val="-4"/>
          <w:sz w:val="32"/>
          <w:szCs w:val="32"/>
        </w:rPr>
        <w:t>三</w:t>
      </w:r>
      <w:r>
        <w:rPr>
          <w:rFonts w:hint="eastAsia" w:ascii="黑体" w:eastAsia="黑体" w:cs="黑体"/>
          <w:sz w:val="32"/>
          <w:szCs w:val="32"/>
        </w:rPr>
        <w:t>、撤销温州市粮油骨干企业称号名</w:t>
      </w:r>
      <w:r>
        <w:rPr>
          <w:rFonts w:hint="eastAsia" w:ascii="黑体" w:hAnsi="黑体" w:eastAsia="黑体" w:cs="黑体"/>
          <w:sz w:val="32"/>
          <w:szCs w:val="32"/>
        </w:rPr>
        <w:t>单</w:t>
      </w:r>
      <w:r>
        <w:rPr>
          <w:rFonts w:hint="eastAsia" w:ascii="黑体" w:hAnsi="黑体" w:eastAsia="黑体" w:cs="黑体"/>
          <w:spacing w:val="-4"/>
          <w:sz w:val="32"/>
          <w:szCs w:val="32"/>
        </w:rPr>
        <w:t>（</w:t>
      </w:r>
      <w:r>
        <w:rPr>
          <w:rFonts w:ascii="Times New Roman" w:eastAsia="黑体" w:cs="黑体"/>
          <w:spacing w:val="-4"/>
          <w:sz w:val="32"/>
          <w:szCs w:val="32"/>
        </w:rPr>
        <w:t>7</w:t>
      </w:r>
      <w:r>
        <w:rPr>
          <w:rFonts w:hint="eastAsia" w:ascii="黑体" w:hAnsi="黑体" w:eastAsia="黑体" w:cs="黑体"/>
          <w:spacing w:val="-4"/>
          <w:sz w:val="32"/>
          <w:szCs w:val="32"/>
        </w:rPr>
        <w:t>家）</w:t>
      </w:r>
    </w:p>
    <w:tbl>
      <w:tblPr>
        <w:tblStyle w:val="2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95"/>
        <w:gridCol w:w="4363"/>
        <w:gridCol w:w="4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04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市本级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温州市正德粮食有限公司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温州市正香谷食品有限公司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04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温州市佳圆粮油食品有限公司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瑞安市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瑞安市粮食收储有限公司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平阳县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平阳县国有粮食收储有限公司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苍南县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温州绿常青农业开发有限公司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龙港市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龙港市粮食收储有限公司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4"/>
        <w:spacing w:line="56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eastAsia="黑体"/>
          <w:spacing w:val="-4"/>
          <w:sz w:val="32"/>
          <w:szCs w:val="32"/>
        </w:rPr>
        <w:t>四</w:t>
      </w:r>
      <w:r>
        <w:rPr>
          <w:rFonts w:hint="eastAsia" w:ascii="黑体" w:eastAsia="黑体" w:cs="黑体"/>
          <w:sz w:val="32"/>
          <w:szCs w:val="32"/>
        </w:rPr>
        <w:t>、新增温州市粮油骨干企业称号名单</w:t>
      </w:r>
      <w:r>
        <w:rPr>
          <w:rFonts w:hint="eastAsia" w:ascii="黑体" w:hAnsi="黑体" w:eastAsia="黑体" w:cs="黑体"/>
          <w:spacing w:val="-4"/>
          <w:sz w:val="32"/>
          <w:szCs w:val="32"/>
        </w:rPr>
        <w:t>（</w:t>
      </w:r>
      <w:r>
        <w:rPr>
          <w:rFonts w:hint="eastAsia" w:ascii="Times New Roman" w:eastAsia="黑体" w:cs="黑体"/>
          <w:spacing w:val="-4"/>
          <w:sz w:val="32"/>
          <w:szCs w:val="32"/>
        </w:rPr>
        <w:t>3</w:t>
      </w:r>
      <w:r>
        <w:rPr>
          <w:rFonts w:hint="eastAsia" w:ascii="黑体" w:hAnsi="黑体" w:eastAsia="黑体" w:cs="黑体"/>
          <w:spacing w:val="-4"/>
          <w:sz w:val="32"/>
          <w:szCs w:val="32"/>
        </w:rPr>
        <w:t>家）</w:t>
      </w:r>
    </w:p>
    <w:tbl>
      <w:tblPr>
        <w:tblStyle w:val="2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95"/>
        <w:gridCol w:w="4363"/>
        <w:gridCol w:w="4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瓯海区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温州市百丰粮油有限公司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温州市达为食品有限公司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苍南县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绿常青农业（浙江）有限公司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napToGrid w:val="0"/>
        <w:spacing w:line="572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E1F3DD5-5DEA-4556-B555-B8F8130BE6E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DA18E71-4FF6-4AD9-9237-BE261BF82467}"/>
  </w:font>
  <w:font w:name="NOHHNO+TT9D71367BtCID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BA8EDA6A-EC5C-42CE-9565-F2DFC4D8A6BB}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  <w:embedRegular r:id="rId4" w:fontKey="{A2A99385-3784-44C7-A0A4-3FBA72D46275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0ACA4E18-2CA8-4BDF-A8CE-740D52D984B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41A27F80"/>
    <w:rsid w:val="41A2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NOHHNO+TT9D71367BtCID" w:hAnsi="Times New Roman" w:eastAsia="NOHHNO+TT9D71367BtCID" w:cs="NOHHNO+TT9D71367BtCID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2024-04-03T08:22:00Z</dcterms:created>
  <dc:creator>木槿</dc:creator>
  <cp:lastModifiedBy>木槿</cp:lastModifiedBy>
  <dcterms:modified xsi:type="dcterms:W3CDTF">2024-04-03T08:22:57Z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843DB3AA6ACA40FC82062A9945208FE7_11</vt:lpwstr>
  </property>
</Properties>
</file>